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583E" w14:textId="77777777" w:rsidR="006051EE" w:rsidRDefault="00F17408" w:rsidP="007D655D">
      <w:pPr>
        <w:pStyle w:val="Heading1"/>
        <w:jc w:val="both"/>
      </w:pPr>
      <w:r>
        <w:t>Project Information</w:t>
      </w:r>
    </w:p>
    <w:tbl>
      <w:tblPr>
        <w:tblStyle w:val="TableGrid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93"/>
      </w:tblGrid>
      <w:tr w:rsidR="00BE580C" w14:paraId="41E78E63" w14:textId="77777777" w:rsidTr="009A3DFE">
        <w:trPr>
          <w:trHeight w:val="260"/>
        </w:trPr>
        <w:tc>
          <w:tcPr>
            <w:tcW w:w="3420" w:type="dxa"/>
          </w:tcPr>
          <w:p w14:paraId="6D08F6BF" w14:textId="77777777" w:rsidR="00BE580C" w:rsidRPr="009B2E53" w:rsidRDefault="00BE580C" w:rsidP="007D655D">
            <w:pPr>
              <w:jc w:val="right"/>
            </w:pPr>
            <w:r w:rsidRPr="009B2E53">
              <w:t>Project Name:</w:t>
            </w:r>
          </w:p>
        </w:tc>
        <w:tc>
          <w:tcPr>
            <w:tcW w:w="7393" w:type="dxa"/>
          </w:tcPr>
          <w:p w14:paraId="0BEEEE62" w14:textId="77777777" w:rsidR="00BE580C" w:rsidRPr="00F66EFE" w:rsidRDefault="00BE580C" w:rsidP="007D655D">
            <w:pPr>
              <w:jc w:val="both"/>
              <w:rPr>
                <w:b/>
              </w:rPr>
            </w:pPr>
          </w:p>
        </w:tc>
      </w:tr>
      <w:tr w:rsidR="00BE580C" w14:paraId="246AD979" w14:textId="77777777" w:rsidTr="009A3DFE">
        <w:trPr>
          <w:trHeight w:val="260"/>
        </w:trPr>
        <w:tc>
          <w:tcPr>
            <w:tcW w:w="3420" w:type="dxa"/>
          </w:tcPr>
          <w:p w14:paraId="6B4E5011" w14:textId="77777777" w:rsidR="00BE580C" w:rsidRPr="009B2E53" w:rsidRDefault="00BE580C" w:rsidP="007D655D">
            <w:pPr>
              <w:jc w:val="right"/>
            </w:pPr>
            <w:r w:rsidRPr="009B2E53">
              <w:t>Project Number:</w:t>
            </w:r>
          </w:p>
        </w:tc>
        <w:tc>
          <w:tcPr>
            <w:tcW w:w="7393" w:type="dxa"/>
          </w:tcPr>
          <w:p w14:paraId="36628FCB" w14:textId="77777777" w:rsidR="00BE580C" w:rsidRPr="00F66EFE" w:rsidRDefault="00BE580C" w:rsidP="007D655D">
            <w:pPr>
              <w:jc w:val="both"/>
              <w:rPr>
                <w:b/>
              </w:rPr>
            </w:pPr>
          </w:p>
        </w:tc>
      </w:tr>
      <w:tr w:rsidR="00594E15" w14:paraId="79DE187C" w14:textId="77777777" w:rsidTr="009A3DFE">
        <w:trPr>
          <w:trHeight w:val="260"/>
        </w:trPr>
        <w:tc>
          <w:tcPr>
            <w:tcW w:w="3420" w:type="dxa"/>
          </w:tcPr>
          <w:p w14:paraId="678BD851" w14:textId="77777777" w:rsidR="00594E15" w:rsidRDefault="00594E15" w:rsidP="007D655D">
            <w:pPr>
              <w:jc w:val="right"/>
            </w:pPr>
            <w:r w:rsidRPr="009B2E53">
              <w:t>Federal Aid Number:</w:t>
            </w:r>
          </w:p>
          <w:p w14:paraId="160C9B97" w14:textId="3B14556B" w:rsidR="003C4446" w:rsidRPr="009B2E53" w:rsidRDefault="003C4446" w:rsidP="007D655D">
            <w:pPr>
              <w:jc w:val="right"/>
            </w:pPr>
            <w:r>
              <w:t>Standard Specification Year:</w:t>
            </w:r>
          </w:p>
        </w:tc>
        <w:tc>
          <w:tcPr>
            <w:tcW w:w="7393" w:type="dxa"/>
          </w:tcPr>
          <w:p w14:paraId="7CB9AAE5" w14:textId="77777777" w:rsidR="00594E15" w:rsidRPr="00F66EFE" w:rsidRDefault="00594E15" w:rsidP="007D655D">
            <w:pPr>
              <w:jc w:val="both"/>
              <w:rPr>
                <w:b/>
              </w:rPr>
            </w:pPr>
          </w:p>
        </w:tc>
      </w:tr>
      <w:tr w:rsidR="00BE580C" w14:paraId="76CBF72D" w14:textId="77777777" w:rsidTr="009A3DFE">
        <w:trPr>
          <w:trHeight w:val="260"/>
        </w:trPr>
        <w:tc>
          <w:tcPr>
            <w:tcW w:w="3420" w:type="dxa"/>
          </w:tcPr>
          <w:p w14:paraId="6B176D28" w14:textId="685BC376" w:rsidR="00BE580C" w:rsidRPr="008824E4" w:rsidRDefault="00BE580C" w:rsidP="007D655D">
            <w:pPr>
              <w:jc w:val="right"/>
            </w:pPr>
          </w:p>
        </w:tc>
        <w:tc>
          <w:tcPr>
            <w:tcW w:w="7393" w:type="dxa"/>
          </w:tcPr>
          <w:p w14:paraId="7CC398DB" w14:textId="77777777" w:rsidR="00BE580C" w:rsidRPr="00F66EFE" w:rsidRDefault="00BE580C" w:rsidP="007D655D">
            <w:pPr>
              <w:jc w:val="both"/>
              <w:rPr>
                <w:b/>
              </w:rPr>
            </w:pPr>
          </w:p>
        </w:tc>
      </w:tr>
      <w:tr w:rsidR="00BE580C" w14:paraId="519F5A21" w14:textId="77777777" w:rsidTr="009A3DFE">
        <w:trPr>
          <w:trHeight w:val="260"/>
        </w:trPr>
        <w:tc>
          <w:tcPr>
            <w:tcW w:w="3420" w:type="dxa"/>
          </w:tcPr>
          <w:p w14:paraId="3225BAD8" w14:textId="34F97A76" w:rsidR="00BE580C" w:rsidRDefault="00BE580C" w:rsidP="007D655D">
            <w:pPr>
              <w:jc w:val="right"/>
            </w:pPr>
            <w:r>
              <w:t>Recommended</w:t>
            </w:r>
            <w:r w:rsidR="009A3DFE">
              <w:t xml:space="preserve"> # of Calendar Days</w:t>
            </w:r>
            <w:r>
              <w:t xml:space="preserve"> :</w:t>
            </w:r>
          </w:p>
        </w:tc>
        <w:tc>
          <w:tcPr>
            <w:tcW w:w="7393" w:type="dxa"/>
          </w:tcPr>
          <w:p w14:paraId="6C7DB9AC" w14:textId="77777777" w:rsidR="00BE580C" w:rsidRPr="00F66EFE" w:rsidRDefault="00BE580C" w:rsidP="007D655D">
            <w:pPr>
              <w:jc w:val="both"/>
              <w:rPr>
                <w:b/>
              </w:rPr>
            </w:pPr>
          </w:p>
        </w:tc>
      </w:tr>
      <w:tr w:rsidR="00BE580C" w14:paraId="11C440DD" w14:textId="77777777" w:rsidTr="009A3DFE">
        <w:trPr>
          <w:trHeight w:val="260"/>
        </w:trPr>
        <w:tc>
          <w:tcPr>
            <w:tcW w:w="3420" w:type="dxa"/>
          </w:tcPr>
          <w:p w14:paraId="69517E46" w14:textId="77777777" w:rsidR="00BE580C" w:rsidRDefault="00BE580C" w:rsidP="007D655D">
            <w:pPr>
              <w:jc w:val="right"/>
            </w:pPr>
            <w:r>
              <w:t>Planned First Chargeable Day:</w:t>
            </w:r>
          </w:p>
        </w:tc>
        <w:tc>
          <w:tcPr>
            <w:tcW w:w="7393" w:type="dxa"/>
          </w:tcPr>
          <w:p w14:paraId="76663EE9" w14:textId="77777777" w:rsidR="00BE580C" w:rsidRPr="00F66EFE" w:rsidRDefault="00BE580C" w:rsidP="007D655D">
            <w:pPr>
              <w:jc w:val="both"/>
              <w:rPr>
                <w:b/>
              </w:rPr>
            </w:pPr>
          </w:p>
        </w:tc>
      </w:tr>
      <w:tr w:rsidR="00BE580C" w14:paraId="66A582F9" w14:textId="77777777" w:rsidTr="009A3DFE">
        <w:trPr>
          <w:trHeight w:val="260"/>
        </w:trPr>
        <w:tc>
          <w:tcPr>
            <w:tcW w:w="3420" w:type="dxa"/>
          </w:tcPr>
          <w:p w14:paraId="28EB584A" w14:textId="27EE5817" w:rsidR="00BE580C" w:rsidRDefault="00BE580C" w:rsidP="007D655D">
            <w:pPr>
              <w:jc w:val="right"/>
            </w:pPr>
            <w:r w:rsidRPr="0016207A">
              <w:t>Planned Last Chargeable Day:</w:t>
            </w:r>
          </w:p>
        </w:tc>
        <w:tc>
          <w:tcPr>
            <w:tcW w:w="7393" w:type="dxa"/>
          </w:tcPr>
          <w:p w14:paraId="67A6CC8C" w14:textId="77777777" w:rsidR="00BE580C" w:rsidRPr="00F66EFE" w:rsidRDefault="00BE580C" w:rsidP="007D655D">
            <w:pPr>
              <w:jc w:val="both"/>
              <w:rPr>
                <w:b/>
              </w:rPr>
            </w:pPr>
          </w:p>
        </w:tc>
      </w:tr>
    </w:tbl>
    <w:p w14:paraId="30F91D9A" w14:textId="77777777" w:rsidR="00F17408" w:rsidRDefault="00FF7E44" w:rsidP="007D655D">
      <w:pPr>
        <w:pStyle w:val="Heading1"/>
        <w:jc w:val="both"/>
      </w:pPr>
      <w:r>
        <w:t>Timing</w:t>
      </w:r>
      <w:r w:rsidR="00F17408">
        <w:t xml:space="preserve"> Summary </w:t>
      </w:r>
    </w:p>
    <w:p w14:paraId="4A72D0B4" w14:textId="77777777" w:rsidR="007479E2" w:rsidRPr="007D655D" w:rsidRDefault="007479E2" w:rsidP="007D655D">
      <w:pPr>
        <w:jc w:val="both"/>
      </w:pPr>
      <w:r w:rsidRPr="007D655D">
        <w:t>The following comments are bas</w:t>
      </w:r>
      <w:r w:rsidR="007D655D" w:rsidRPr="007D655D">
        <w:t>ed on a review of t</w:t>
      </w:r>
      <w:r w:rsidR="00E85F83">
        <w:t>he documents listed in section 4</w:t>
      </w:r>
      <w:r w:rsidR="004E1185" w:rsidRPr="007D655D">
        <w:t xml:space="preserve">. </w:t>
      </w:r>
    </w:p>
    <w:p w14:paraId="31BD6C72" w14:textId="77777777" w:rsidR="00F17408" w:rsidRDefault="00F17408" w:rsidP="007D655D">
      <w:pPr>
        <w:pStyle w:val="ListParagraph"/>
        <w:numPr>
          <w:ilvl w:val="0"/>
          <w:numId w:val="32"/>
        </w:numPr>
        <w:jc w:val="both"/>
      </w:pPr>
    </w:p>
    <w:p w14:paraId="4AF63033" w14:textId="77777777" w:rsidR="007479E2" w:rsidRPr="007479E2" w:rsidRDefault="00F17408" w:rsidP="007D655D">
      <w:pPr>
        <w:pStyle w:val="Heading1"/>
        <w:jc w:val="both"/>
      </w:pPr>
      <w:r>
        <w:t>Description of Construction Plans and Project</w:t>
      </w:r>
    </w:p>
    <w:p w14:paraId="4819D43E" w14:textId="3DFF9873" w:rsidR="00233433" w:rsidRPr="009B2E53" w:rsidRDefault="00EF7A69" w:rsidP="00CF0593">
      <w:pPr>
        <w:pStyle w:val="ListParagraph"/>
        <w:numPr>
          <w:ilvl w:val="0"/>
          <w:numId w:val="31"/>
        </w:numPr>
        <w:jc w:val="both"/>
      </w:pPr>
      <w:r w:rsidRPr="009B2E53">
        <w:t>Description of Work</w:t>
      </w:r>
    </w:p>
    <w:p w14:paraId="118852CA" w14:textId="63F04B39" w:rsidR="00CF0593" w:rsidRDefault="00CF0593" w:rsidP="00CF0593">
      <w:pPr>
        <w:pStyle w:val="ListParagraph"/>
        <w:numPr>
          <w:ilvl w:val="1"/>
          <w:numId w:val="31"/>
        </w:numPr>
        <w:jc w:val="both"/>
      </w:pPr>
      <w:r>
        <w:t xml:space="preserve"> </w:t>
      </w:r>
    </w:p>
    <w:p w14:paraId="1482C0C5" w14:textId="77777777" w:rsidR="00CF0593" w:rsidRDefault="00CF0593" w:rsidP="00CF0593">
      <w:pPr>
        <w:pStyle w:val="ListParagraph"/>
        <w:ind w:left="792"/>
        <w:jc w:val="both"/>
      </w:pPr>
    </w:p>
    <w:p w14:paraId="2B068941" w14:textId="77777777" w:rsidR="006140D3" w:rsidRDefault="006140D3" w:rsidP="007D655D">
      <w:pPr>
        <w:pStyle w:val="ListParagraph"/>
        <w:numPr>
          <w:ilvl w:val="0"/>
          <w:numId w:val="31"/>
        </w:numPr>
        <w:jc w:val="both"/>
      </w:pPr>
      <w:r>
        <w:t xml:space="preserve">Contract </w:t>
      </w:r>
      <w:r w:rsidR="00E85F83">
        <w:t>Notes</w:t>
      </w:r>
    </w:p>
    <w:p w14:paraId="07503598" w14:textId="616FAEFD" w:rsidR="00233433" w:rsidRDefault="007479E2" w:rsidP="00233433">
      <w:pPr>
        <w:pStyle w:val="ListParagraph"/>
        <w:numPr>
          <w:ilvl w:val="1"/>
          <w:numId w:val="31"/>
        </w:numPr>
        <w:jc w:val="both"/>
      </w:pPr>
      <w:r>
        <w:t xml:space="preserve">There are BLANK </w:t>
      </w:r>
      <w:r w:rsidR="00594E15">
        <w:t xml:space="preserve">NOTES </w:t>
      </w:r>
      <w:r>
        <w:t>that are listed on page XX of the General Description from the Project Specifications</w:t>
      </w:r>
      <w:r w:rsidR="002E53E8">
        <w:t xml:space="preserve"> that may impact the timing of this project. </w:t>
      </w:r>
    </w:p>
    <w:p w14:paraId="16676FDF" w14:textId="5BE497AA" w:rsidR="00654FA8" w:rsidRDefault="00654FA8" w:rsidP="007D655D">
      <w:pPr>
        <w:pStyle w:val="ListParagraph"/>
        <w:numPr>
          <w:ilvl w:val="1"/>
          <w:numId w:val="31"/>
        </w:numPr>
        <w:jc w:val="both"/>
      </w:pPr>
      <w:r>
        <w:t>Project Delivery Method: Standard Contract</w:t>
      </w:r>
    </w:p>
    <w:p w14:paraId="23DEA328" w14:textId="77777777" w:rsidR="00CF0593" w:rsidRDefault="00CF0593" w:rsidP="00CF0593">
      <w:pPr>
        <w:pStyle w:val="ListParagraph"/>
        <w:ind w:left="792"/>
        <w:jc w:val="both"/>
      </w:pPr>
    </w:p>
    <w:p w14:paraId="4401F201" w14:textId="1999572D" w:rsidR="00233433" w:rsidRDefault="00233433" w:rsidP="00233433">
      <w:pPr>
        <w:pStyle w:val="ListParagraph"/>
        <w:numPr>
          <w:ilvl w:val="0"/>
          <w:numId w:val="31"/>
        </w:numPr>
        <w:jc w:val="both"/>
      </w:pPr>
      <w:r>
        <w:t>Phasing</w:t>
      </w:r>
    </w:p>
    <w:p w14:paraId="2AB21E6F" w14:textId="275E2925" w:rsidR="00233433" w:rsidRDefault="00233433" w:rsidP="00233433">
      <w:pPr>
        <w:pStyle w:val="ListParagraph"/>
        <w:numPr>
          <w:ilvl w:val="1"/>
          <w:numId w:val="31"/>
        </w:numPr>
        <w:jc w:val="both"/>
      </w:pPr>
      <w:r>
        <w:t xml:space="preserve">There are XX phases </w:t>
      </w:r>
      <w:r w:rsidR="002E53E8">
        <w:t>planned for this</w:t>
      </w:r>
      <w:r>
        <w:t xml:space="preserve"> project, and the durations</w:t>
      </w:r>
      <w:r w:rsidR="00CF0593">
        <w:t xml:space="preserve"> (in calendar days)</w:t>
      </w:r>
      <w:r>
        <w:t xml:space="preserve"> for each are estimated as follows:</w:t>
      </w:r>
    </w:p>
    <w:p w14:paraId="4BC9E820" w14:textId="2F25FC7D" w:rsidR="00233433" w:rsidRDefault="00233433" w:rsidP="00233433">
      <w:pPr>
        <w:pStyle w:val="ListParagraph"/>
        <w:numPr>
          <w:ilvl w:val="2"/>
          <w:numId w:val="31"/>
        </w:numPr>
        <w:jc w:val="both"/>
      </w:pPr>
      <w:r>
        <w:t xml:space="preserve"> Phase X: </w:t>
      </w:r>
      <w:r w:rsidR="00661F3C">
        <w:t>XX Days</w:t>
      </w:r>
    </w:p>
    <w:p w14:paraId="5F5421C6" w14:textId="77777777" w:rsidR="00CF0593" w:rsidRDefault="00CF0593" w:rsidP="00CF0593">
      <w:pPr>
        <w:pStyle w:val="ListParagraph"/>
        <w:ind w:left="1224"/>
        <w:jc w:val="both"/>
      </w:pPr>
    </w:p>
    <w:p w14:paraId="65FA902C" w14:textId="1A01992E" w:rsidR="00233433" w:rsidRDefault="00233433" w:rsidP="00233433">
      <w:pPr>
        <w:pStyle w:val="ListParagraph"/>
        <w:numPr>
          <w:ilvl w:val="0"/>
          <w:numId w:val="31"/>
        </w:numPr>
        <w:jc w:val="both"/>
      </w:pPr>
      <w:r>
        <w:t>Utility Impacts</w:t>
      </w:r>
    </w:p>
    <w:p w14:paraId="43B9F66A" w14:textId="15FAF0A1" w:rsidR="00233433" w:rsidRDefault="00233433" w:rsidP="00233433">
      <w:pPr>
        <w:pStyle w:val="ListParagraph"/>
        <w:numPr>
          <w:ilvl w:val="1"/>
          <w:numId w:val="31"/>
        </w:numPr>
        <w:jc w:val="both"/>
      </w:pPr>
      <w:r>
        <w:t xml:space="preserve">There are expected to be a total of XX days </w:t>
      </w:r>
      <w:r w:rsidR="00CF0593">
        <w:t>included in</w:t>
      </w:r>
      <w:r>
        <w:t xml:space="preserve"> this project for utility impacts based on the utility statement. </w:t>
      </w:r>
    </w:p>
    <w:p w14:paraId="5E9CE055" w14:textId="39A08504" w:rsidR="00233433" w:rsidRDefault="00233433" w:rsidP="00233433">
      <w:pPr>
        <w:pStyle w:val="ListParagraph"/>
        <w:numPr>
          <w:ilvl w:val="2"/>
          <w:numId w:val="31"/>
        </w:numPr>
        <w:jc w:val="both"/>
      </w:pPr>
      <w:r>
        <w:t xml:space="preserve"> XX days for </w:t>
      </w:r>
      <w:r w:rsidR="00661F3C">
        <w:t>UTILITY_COMPANY</w:t>
      </w:r>
    </w:p>
    <w:p w14:paraId="5E1BCD5B" w14:textId="77777777" w:rsidR="00CF0593" w:rsidRDefault="00CF0593" w:rsidP="00CF0593">
      <w:pPr>
        <w:pStyle w:val="ListParagraph"/>
        <w:ind w:left="1224"/>
        <w:jc w:val="both"/>
      </w:pPr>
    </w:p>
    <w:p w14:paraId="02EA33D4" w14:textId="468FDABA" w:rsidR="00233433" w:rsidRDefault="00B23E4F" w:rsidP="00233433">
      <w:pPr>
        <w:pStyle w:val="ListParagraph"/>
        <w:numPr>
          <w:ilvl w:val="0"/>
          <w:numId w:val="31"/>
        </w:numPr>
        <w:jc w:val="both"/>
      </w:pPr>
      <w:r>
        <w:t>Environmental</w:t>
      </w:r>
      <w:r w:rsidR="00233433">
        <w:t xml:space="preserve"> Restrictions</w:t>
      </w:r>
    </w:p>
    <w:p w14:paraId="1684FB81" w14:textId="17C6DEF9" w:rsidR="00233433" w:rsidRDefault="00233433" w:rsidP="00233433">
      <w:pPr>
        <w:pStyle w:val="ListParagraph"/>
        <w:numPr>
          <w:ilvl w:val="1"/>
          <w:numId w:val="31"/>
        </w:numPr>
        <w:jc w:val="both"/>
      </w:pPr>
      <w:r>
        <w:t>The following restrictions are applicable to this project and are accounted for in the duration of this project:</w:t>
      </w:r>
    </w:p>
    <w:p w14:paraId="3C8D5D25" w14:textId="6BA21344" w:rsidR="00233433" w:rsidRDefault="00233433" w:rsidP="00233433">
      <w:pPr>
        <w:pStyle w:val="ListParagraph"/>
        <w:numPr>
          <w:ilvl w:val="2"/>
          <w:numId w:val="31"/>
        </w:numPr>
        <w:jc w:val="both"/>
      </w:pPr>
      <w:r>
        <w:t xml:space="preserve"> </w:t>
      </w:r>
      <w:r w:rsidR="00661F3C">
        <w:t>BLANK</w:t>
      </w:r>
      <w:r>
        <w:t xml:space="preserve"> restriction: MONTH DD to MONTH DD</w:t>
      </w:r>
    </w:p>
    <w:p w14:paraId="43CA1788" w14:textId="77777777" w:rsidR="00CF0593" w:rsidRDefault="00CF0593" w:rsidP="00CF0593">
      <w:pPr>
        <w:pStyle w:val="ListParagraph"/>
        <w:ind w:left="1224"/>
        <w:jc w:val="both"/>
      </w:pPr>
    </w:p>
    <w:p w14:paraId="69D04B89" w14:textId="489E7AC5" w:rsidR="00661F3C" w:rsidRDefault="002E53E8" w:rsidP="00661F3C">
      <w:pPr>
        <w:pStyle w:val="ListParagraph"/>
        <w:numPr>
          <w:ilvl w:val="0"/>
          <w:numId w:val="31"/>
        </w:numPr>
        <w:jc w:val="both"/>
      </w:pPr>
      <w:r>
        <w:t>Traffic Restrictions</w:t>
      </w:r>
      <w:r w:rsidR="00654FA8">
        <w:t>, Night Work,</w:t>
      </w:r>
      <w:r w:rsidR="00661F3C">
        <w:t xml:space="preserve"> and</w:t>
      </w:r>
      <w:r w:rsidR="00654FA8">
        <w:t xml:space="preserve"> Extra Shifts</w:t>
      </w:r>
    </w:p>
    <w:p w14:paraId="33F7ED3F" w14:textId="1C533FFC" w:rsidR="00654FA8" w:rsidRDefault="00654FA8" w:rsidP="00654FA8">
      <w:pPr>
        <w:pStyle w:val="ListParagraph"/>
        <w:numPr>
          <w:ilvl w:val="1"/>
          <w:numId w:val="31"/>
        </w:numPr>
        <w:jc w:val="both"/>
      </w:pPr>
      <w:r>
        <w:t>The following work conditions are expected on this project</w:t>
      </w:r>
      <w:r w:rsidR="002E53E8">
        <w:t>:</w:t>
      </w:r>
    </w:p>
    <w:p w14:paraId="5527768C" w14:textId="3AF591C0" w:rsidR="00661F3C" w:rsidRDefault="00661F3C" w:rsidP="00661F3C">
      <w:pPr>
        <w:pStyle w:val="ListParagraph"/>
        <w:numPr>
          <w:ilvl w:val="2"/>
          <w:numId w:val="31"/>
        </w:numPr>
        <w:jc w:val="both"/>
      </w:pPr>
      <w:r>
        <w:t xml:space="preserve"> </w:t>
      </w:r>
    </w:p>
    <w:p w14:paraId="79E54851" w14:textId="77777777" w:rsidR="00CF0593" w:rsidRDefault="00CF0593" w:rsidP="00CF0593">
      <w:pPr>
        <w:pStyle w:val="ListParagraph"/>
        <w:ind w:left="1224"/>
        <w:jc w:val="both"/>
      </w:pPr>
    </w:p>
    <w:p w14:paraId="6BFA3E13" w14:textId="73CF8CCB" w:rsidR="00661F3C" w:rsidRDefault="00661F3C" w:rsidP="00661F3C">
      <w:pPr>
        <w:pStyle w:val="ListParagraph"/>
        <w:numPr>
          <w:ilvl w:val="0"/>
          <w:numId w:val="31"/>
        </w:numPr>
        <w:jc w:val="both"/>
      </w:pPr>
      <w:r>
        <w:t>Other</w:t>
      </w:r>
    </w:p>
    <w:p w14:paraId="7C5932AA" w14:textId="77777777" w:rsidR="00661F3C" w:rsidRDefault="00661F3C" w:rsidP="00661F3C">
      <w:pPr>
        <w:pStyle w:val="ListParagraph"/>
        <w:numPr>
          <w:ilvl w:val="1"/>
          <w:numId w:val="31"/>
        </w:numPr>
        <w:jc w:val="both"/>
      </w:pPr>
    </w:p>
    <w:p w14:paraId="01209BCB" w14:textId="350D96C6" w:rsidR="00F17408" w:rsidRDefault="0016207A" w:rsidP="007D655D">
      <w:pPr>
        <w:pStyle w:val="Heading1"/>
        <w:jc w:val="both"/>
      </w:pPr>
      <w:r>
        <w:t>Attachments</w:t>
      </w:r>
    </w:p>
    <w:p w14:paraId="5B055DA9" w14:textId="5971602C" w:rsidR="00F17408" w:rsidRDefault="006140D3" w:rsidP="007D655D">
      <w:pPr>
        <w:jc w:val="both"/>
      </w:pPr>
      <w:r>
        <w:t>The following items were</w:t>
      </w:r>
      <w:r w:rsidR="0016207A">
        <w:t xml:space="preserve"> either</w:t>
      </w:r>
      <w:r>
        <w:t xml:space="preserve"> submitted for review</w:t>
      </w:r>
      <w:r w:rsidR="0016207A">
        <w:t xml:space="preserve"> or generated in order to produce the timing statement</w:t>
      </w:r>
      <w:r>
        <w:t xml:space="preserve">, and provide sufficient information to evaluate the </w:t>
      </w:r>
      <w:r w:rsidR="007D655D">
        <w:t>timing</w:t>
      </w:r>
      <w:r>
        <w:t>:</w:t>
      </w:r>
    </w:p>
    <w:p w14:paraId="30FC2682" w14:textId="447FE2E4" w:rsidR="00654FA8" w:rsidRDefault="0016207A" w:rsidP="002E53E8">
      <w:pPr>
        <w:pStyle w:val="ListParagraph"/>
        <w:numPr>
          <w:ilvl w:val="0"/>
          <w:numId w:val="36"/>
        </w:numPr>
        <w:jc w:val="both"/>
      </w:pPr>
      <w:r>
        <w:t>PDF File:</w:t>
      </w:r>
      <w:r w:rsidR="00594E15">
        <w:t xml:space="preserve"> FILE_NAME_GOES_HERE</w:t>
      </w:r>
    </w:p>
    <w:p w14:paraId="79303046" w14:textId="77777777" w:rsidR="002E53E8" w:rsidRPr="00F66EFE" w:rsidRDefault="002E53E8" w:rsidP="002E53E8">
      <w:pPr>
        <w:pStyle w:val="ListParagraph"/>
        <w:numPr>
          <w:ilvl w:val="0"/>
          <w:numId w:val="36"/>
        </w:numPr>
        <w:jc w:val="both"/>
      </w:pPr>
    </w:p>
    <w:p w14:paraId="37B3C0EF" w14:textId="77777777" w:rsidR="00E85F83" w:rsidRDefault="00E85F83" w:rsidP="00E85F83">
      <w:pPr>
        <w:pStyle w:val="Heading1"/>
        <w:jc w:val="both"/>
      </w:pPr>
      <w:r>
        <w:t>Analysis</w:t>
      </w:r>
    </w:p>
    <w:p w14:paraId="05FD54F0" w14:textId="77777777" w:rsidR="00E85F83" w:rsidRDefault="00E85F83" w:rsidP="00E85F83">
      <w:pPr>
        <w:pStyle w:val="ListParagraph"/>
        <w:numPr>
          <w:ilvl w:val="0"/>
          <w:numId w:val="35"/>
        </w:numPr>
        <w:jc w:val="both"/>
      </w:pPr>
      <w:r>
        <w:t>Key factors that may impact time</w:t>
      </w:r>
    </w:p>
    <w:p w14:paraId="62B032EF" w14:textId="77777777" w:rsidR="00E85F83" w:rsidRDefault="00E85F83" w:rsidP="00E85F83">
      <w:pPr>
        <w:pStyle w:val="ListParagraph"/>
        <w:numPr>
          <w:ilvl w:val="1"/>
          <w:numId w:val="35"/>
        </w:numPr>
        <w:jc w:val="both"/>
      </w:pPr>
    </w:p>
    <w:p w14:paraId="1C9EDA10" w14:textId="77777777" w:rsidR="00E85F83" w:rsidRDefault="00E85F83" w:rsidP="00E85F83">
      <w:pPr>
        <w:pStyle w:val="ListParagraph"/>
        <w:ind w:left="360"/>
        <w:jc w:val="both"/>
      </w:pPr>
    </w:p>
    <w:p w14:paraId="1520461F" w14:textId="77777777" w:rsidR="00E85F83" w:rsidRDefault="00E85F83" w:rsidP="00E85F83">
      <w:pPr>
        <w:pStyle w:val="ListParagraph"/>
        <w:numPr>
          <w:ilvl w:val="0"/>
          <w:numId w:val="35"/>
        </w:numPr>
        <w:jc w:val="both"/>
      </w:pPr>
      <w:r>
        <w:t>Durations</w:t>
      </w:r>
    </w:p>
    <w:p w14:paraId="122ED07B" w14:textId="77777777" w:rsidR="00E85F83" w:rsidRDefault="00E85F83" w:rsidP="00E85F83">
      <w:pPr>
        <w:pStyle w:val="ListParagraph"/>
        <w:numPr>
          <w:ilvl w:val="1"/>
          <w:numId w:val="35"/>
        </w:numPr>
        <w:jc w:val="both"/>
      </w:pPr>
      <w:r>
        <w:t>Calendar Days expected:</w:t>
      </w:r>
    </w:p>
    <w:p w14:paraId="2900C185" w14:textId="10CCD911" w:rsidR="00E85F83" w:rsidRDefault="003C4446" w:rsidP="00E85F83">
      <w:pPr>
        <w:pStyle w:val="ListParagraph"/>
        <w:numPr>
          <w:ilvl w:val="1"/>
          <w:numId w:val="35"/>
        </w:numPr>
        <w:jc w:val="both"/>
      </w:pPr>
      <w:r>
        <w:t>Workdays</w:t>
      </w:r>
      <w:r w:rsidR="00E85F83">
        <w:t xml:space="preserve"> expected:</w:t>
      </w:r>
    </w:p>
    <w:p w14:paraId="1D0CE60F" w14:textId="36635BE3" w:rsidR="00E85F83" w:rsidRDefault="00E85F83" w:rsidP="00E85F83">
      <w:pPr>
        <w:pStyle w:val="ListParagraph"/>
        <w:numPr>
          <w:ilvl w:val="1"/>
          <w:numId w:val="35"/>
        </w:numPr>
        <w:jc w:val="both"/>
      </w:pPr>
      <w:r>
        <w:t>Weather Days expected</w:t>
      </w:r>
      <w:r w:rsidR="0016207A">
        <w:t>:</w:t>
      </w:r>
    </w:p>
    <w:p w14:paraId="12E27FA7" w14:textId="1CC8DBB3" w:rsidR="00E85F83" w:rsidRPr="00E85F83" w:rsidRDefault="00E85F83" w:rsidP="00E85F83">
      <w:pPr>
        <w:pStyle w:val="ListParagraph"/>
        <w:numPr>
          <w:ilvl w:val="1"/>
          <w:numId w:val="35"/>
        </w:numPr>
        <w:jc w:val="both"/>
      </w:pPr>
      <w:r>
        <w:t>Holidays expected</w:t>
      </w:r>
      <w:r w:rsidR="0016207A">
        <w:t>:</w:t>
      </w:r>
    </w:p>
    <w:p w14:paraId="1647F7F9" w14:textId="77777777" w:rsidR="00F66EFE" w:rsidRDefault="007D655D" w:rsidP="007D655D">
      <w:pPr>
        <w:pStyle w:val="Heading1"/>
        <w:jc w:val="both"/>
      </w:pPr>
      <w:r>
        <w:t>Recommendations</w:t>
      </w:r>
    </w:p>
    <w:p w14:paraId="5DE51007" w14:textId="69DB8D67" w:rsidR="003E70FD" w:rsidRDefault="007D655D" w:rsidP="00594E15">
      <w:pPr>
        <w:jc w:val="both"/>
      </w:pPr>
      <w:r>
        <w:t xml:space="preserve">Starting on or about </w:t>
      </w:r>
      <w:r w:rsidR="0016207A">
        <w:t>MONTH DD</w:t>
      </w:r>
      <w:r>
        <w:t xml:space="preserve">, </w:t>
      </w:r>
      <w:r w:rsidR="0016207A">
        <w:t>YYYY</w:t>
      </w:r>
      <w:r>
        <w:t xml:space="preserve">, it is recommended that this project will run for a total of </w:t>
      </w:r>
      <w:r w:rsidR="0016207A">
        <w:rPr>
          <w:b/>
        </w:rPr>
        <w:t>X</w:t>
      </w:r>
      <w:r w:rsidRPr="007D655D">
        <w:rPr>
          <w:b/>
        </w:rPr>
        <w:t xml:space="preserve"> Calendar Days</w:t>
      </w:r>
      <w:r w:rsidR="0016207A">
        <w:rPr>
          <w:b/>
        </w:rPr>
        <w:t xml:space="preserve">. </w:t>
      </w:r>
      <w:r>
        <w:t xml:space="preserve">The expected last chargeable day will be </w:t>
      </w:r>
      <w:r w:rsidR="0016207A">
        <w:t>MONTH</w:t>
      </w:r>
      <w:r>
        <w:t xml:space="preserve"> </w:t>
      </w:r>
      <w:r w:rsidR="0016207A">
        <w:t>DD</w:t>
      </w:r>
      <w:r>
        <w:t xml:space="preserve">, </w:t>
      </w:r>
      <w:r w:rsidR="0016207A">
        <w:t>YYYY</w:t>
      </w:r>
      <w:r>
        <w:t>.</w:t>
      </w:r>
      <w:r w:rsidR="00FF7E44">
        <w:t xml:space="preserve"> </w:t>
      </w:r>
      <w:r>
        <w:t xml:space="preserve">If the start date of this project is to change significantly from the one listed in this document, the weather days </w:t>
      </w:r>
      <w:r w:rsidR="00FF7E44">
        <w:t>and</w:t>
      </w:r>
      <w:r w:rsidR="0038105F">
        <w:t xml:space="preserve"> contract </w:t>
      </w:r>
      <w:r w:rsidR="00FF7E44">
        <w:t xml:space="preserve">duration </w:t>
      </w:r>
      <w:r>
        <w:t>must</w:t>
      </w:r>
      <w:r w:rsidR="00594E15">
        <w:t xml:space="preserve"> be</w:t>
      </w:r>
      <w:r>
        <w:t xml:space="preserve"> revised.</w:t>
      </w:r>
    </w:p>
    <w:p w14:paraId="45A4F762" w14:textId="4C812443" w:rsidR="003E70FD" w:rsidRDefault="003E70FD" w:rsidP="003E70FD">
      <w:pPr>
        <w:spacing w:after="0"/>
      </w:pPr>
    </w:p>
    <w:p w14:paraId="11590CDD" w14:textId="481543F0" w:rsidR="00654FA8" w:rsidRDefault="00654FA8" w:rsidP="003E70FD">
      <w:pPr>
        <w:spacing w:after="0"/>
      </w:pPr>
    </w:p>
    <w:p w14:paraId="126C23FE" w14:textId="77777777" w:rsidR="00FB591F" w:rsidRDefault="00FB591F" w:rsidP="00FB591F">
      <w:pPr>
        <w:spacing w:after="0"/>
      </w:pPr>
    </w:p>
    <w:p w14:paraId="59AD7FFE" w14:textId="77777777" w:rsidR="00FB591F" w:rsidRDefault="00FB591F" w:rsidP="00FB591F">
      <w:pPr>
        <w:spacing w:after="0"/>
      </w:pPr>
      <w:r>
        <w:t>___________________________________</w:t>
      </w:r>
      <w:r>
        <w:tab/>
        <w:t>____________________________</w:t>
      </w:r>
      <w:r>
        <w:tab/>
        <w:t>_____________</w:t>
      </w:r>
    </w:p>
    <w:p w14:paraId="7014205E" w14:textId="00BFDA24" w:rsidR="00FB591F" w:rsidRDefault="00FB591F" w:rsidP="00FB591F">
      <w:pPr>
        <w:spacing w:after="0"/>
        <w:rPr>
          <w:u w:val="single"/>
        </w:rPr>
      </w:pPr>
      <w:r>
        <w:t>SCHEDULER</w:t>
      </w:r>
      <w:r w:rsidR="000937DB">
        <w:t>, if applicable</w:t>
      </w:r>
      <w:r>
        <w:t xml:space="preserve">  (Print Name)</w:t>
      </w:r>
      <w:r>
        <w:tab/>
      </w:r>
      <w:r>
        <w:tab/>
        <w:t>Signature</w:t>
      </w:r>
      <w:r>
        <w:tab/>
      </w:r>
      <w:r>
        <w:tab/>
      </w:r>
      <w:r>
        <w:tab/>
      </w:r>
      <w:r w:rsidR="000937DB">
        <w:tab/>
      </w:r>
      <w:r>
        <w:t>Date</w:t>
      </w:r>
    </w:p>
    <w:p w14:paraId="4F2AA1F8" w14:textId="77777777" w:rsidR="00FB591F" w:rsidRDefault="00FB591F" w:rsidP="00FB591F">
      <w:pPr>
        <w:spacing w:after="0" w:line="240" w:lineRule="auto"/>
      </w:pPr>
    </w:p>
    <w:p w14:paraId="31948F9F" w14:textId="77777777" w:rsidR="00FB591F" w:rsidRDefault="00FB591F" w:rsidP="00FB591F">
      <w:pPr>
        <w:spacing w:after="0" w:line="240" w:lineRule="auto"/>
      </w:pPr>
    </w:p>
    <w:p w14:paraId="57C37176" w14:textId="3E128459" w:rsidR="00FB591F" w:rsidRDefault="00FB591F" w:rsidP="00FB591F">
      <w:pPr>
        <w:spacing w:after="0" w:line="240" w:lineRule="auto"/>
      </w:pPr>
    </w:p>
    <w:p w14:paraId="676C17E1" w14:textId="77777777" w:rsidR="00396899" w:rsidRDefault="00396899" w:rsidP="00FB591F">
      <w:pPr>
        <w:spacing w:after="0" w:line="240" w:lineRule="auto"/>
      </w:pPr>
    </w:p>
    <w:p w14:paraId="31D84E19" w14:textId="77777777" w:rsidR="00FB591F" w:rsidRDefault="00FB591F" w:rsidP="00FB591F">
      <w:pPr>
        <w:spacing w:after="0"/>
        <w:rPr>
          <w:u w:val="single"/>
        </w:rPr>
      </w:pPr>
      <w:r>
        <w:t>___________________________________</w:t>
      </w:r>
      <w:r>
        <w:tab/>
        <w:t>____________________________</w:t>
      </w:r>
      <w:r>
        <w:tab/>
        <w:t>_____________</w:t>
      </w:r>
      <w:r>
        <w:tab/>
      </w:r>
      <w:r>
        <w:tab/>
      </w:r>
      <w:r>
        <w:tab/>
      </w:r>
    </w:p>
    <w:p w14:paraId="5238E002" w14:textId="77777777" w:rsidR="00FB591F" w:rsidRDefault="00FB591F" w:rsidP="00FB591F">
      <w:pPr>
        <w:spacing w:after="0" w:line="240" w:lineRule="auto"/>
      </w:pPr>
      <w:r>
        <w:t>PROJECT MANAGER  (Print Name)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14:paraId="6AF69F24" w14:textId="77777777" w:rsidR="00FB591F" w:rsidRDefault="00FB591F" w:rsidP="00FB591F">
      <w:pPr>
        <w:spacing w:after="0" w:line="240" w:lineRule="auto"/>
      </w:pPr>
    </w:p>
    <w:p w14:paraId="12440FEF" w14:textId="77777777" w:rsidR="00FB591F" w:rsidRDefault="00FB591F" w:rsidP="00FB591F">
      <w:pPr>
        <w:spacing w:after="0" w:line="240" w:lineRule="auto"/>
      </w:pPr>
    </w:p>
    <w:p w14:paraId="01F673E9" w14:textId="38DD12DE" w:rsidR="00FB591F" w:rsidRDefault="00FB591F" w:rsidP="00FB591F">
      <w:pPr>
        <w:spacing w:after="0" w:line="240" w:lineRule="auto"/>
      </w:pPr>
    </w:p>
    <w:p w14:paraId="1429995B" w14:textId="77777777" w:rsidR="00396899" w:rsidRDefault="00396899" w:rsidP="00FB591F">
      <w:pPr>
        <w:spacing w:after="0" w:line="240" w:lineRule="auto"/>
      </w:pPr>
    </w:p>
    <w:p w14:paraId="756EA6AE" w14:textId="77777777" w:rsidR="00FB591F" w:rsidRDefault="00FB591F" w:rsidP="00FB591F">
      <w:pPr>
        <w:spacing w:after="0"/>
        <w:rPr>
          <w:u w:val="single"/>
        </w:rPr>
      </w:pPr>
      <w:r>
        <w:t>___________________________________</w:t>
      </w:r>
      <w:r>
        <w:tab/>
        <w:t>____________________________</w:t>
      </w:r>
      <w:r>
        <w:tab/>
        <w:t>_____________</w:t>
      </w:r>
      <w:r>
        <w:tab/>
      </w:r>
      <w:r>
        <w:tab/>
      </w:r>
      <w:r>
        <w:tab/>
      </w:r>
    </w:p>
    <w:p w14:paraId="30FD46E4" w14:textId="77777777" w:rsidR="00FB591F" w:rsidRDefault="00FB591F" w:rsidP="00FB591F">
      <w:pPr>
        <w:spacing w:after="0" w:line="240" w:lineRule="auto"/>
      </w:pPr>
      <w:r>
        <w:t>CONSTRUCTION ENGINEER  (Print Name)</w:t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sectPr w:rsidR="00FB591F" w:rsidSect="00F1740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ACF6" w14:textId="77777777" w:rsidR="00591E3B" w:rsidRDefault="00591E3B" w:rsidP="00F17408">
      <w:pPr>
        <w:spacing w:after="0" w:line="240" w:lineRule="auto"/>
      </w:pPr>
      <w:r>
        <w:separator/>
      </w:r>
    </w:p>
  </w:endnote>
  <w:endnote w:type="continuationSeparator" w:id="0">
    <w:p w14:paraId="53D0FC46" w14:textId="77777777" w:rsidR="00591E3B" w:rsidRDefault="00591E3B" w:rsidP="00F1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37FC" w14:textId="77777777" w:rsidR="00F17408" w:rsidRDefault="00F17408" w:rsidP="00F17408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8105F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8105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03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B55FC6" w14:textId="18E78ECF" w:rsidR="001279D3" w:rsidRDefault="001279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BBD4DE" w14:textId="77777777" w:rsidR="00486B6E" w:rsidRDefault="0048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C933" w14:textId="77777777" w:rsidR="00591E3B" w:rsidRDefault="00591E3B" w:rsidP="00F17408">
      <w:pPr>
        <w:spacing w:after="0" w:line="240" w:lineRule="auto"/>
      </w:pPr>
      <w:r>
        <w:separator/>
      </w:r>
    </w:p>
  </w:footnote>
  <w:footnote w:type="continuationSeparator" w:id="0">
    <w:p w14:paraId="27F12906" w14:textId="77777777" w:rsidR="00591E3B" w:rsidRDefault="00591E3B" w:rsidP="00F1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3A8D" w14:textId="684B7E83" w:rsidR="00F17408" w:rsidRDefault="007D655D" w:rsidP="00F66EFE">
    <w:pPr>
      <w:pStyle w:val="Header"/>
      <w:jc w:val="right"/>
    </w:pPr>
    <w:r>
      <w:t>PS&amp;E Timing Statement</w:t>
    </w:r>
    <w:r w:rsidR="002E53E8">
      <w:t xml:space="preserve"> – 20</w:t>
    </w:r>
    <w:r w:rsidR="001279D3">
      <w:t>__</w:t>
    </w:r>
    <w:r w:rsidR="002E53E8">
      <w:t xml:space="preserve"> Standard Specification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3D24" w14:textId="77777777" w:rsidR="001279D3" w:rsidRDefault="001279D3" w:rsidP="001279D3">
    <w:pPr>
      <w:pStyle w:val="Title"/>
      <w:jc w:val="right"/>
      <w:rPr>
        <w:sz w:val="48"/>
      </w:rPr>
    </w:pPr>
    <w:r w:rsidRPr="00F66EFE">
      <w:rPr>
        <w:noProof/>
      </w:rPr>
      <w:drawing>
        <wp:anchor distT="0" distB="0" distL="114300" distR="114300" simplePos="0" relativeHeight="251659264" behindDoc="0" locked="0" layoutInCell="1" allowOverlap="1" wp14:anchorId="540AC825" wp14:editId="3CAD26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522514"/>
          <wp:effectExtent l="0" t="0" r="0" b="0"/>
          <wp:wrapNone/>
          <wp:docPr id="2027913207" name="Picture 2027913207" descr="G:\DelDOT logos\DelDOT with lines (black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elDOT logos\DelDOT with lines (black)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8"/>
      </w:rPr>
      <w:t xml:space="preserve">     </w:t>
    </w:r>
    <w:r>
      <w:rPr>
        <w:sz w:val="48"/>
      </w:rPr>
      <w:tab/>
    </w:r>
    <w:r>
      <w:rPr>
        <w:sz w:val="48"/>
      </w:rPr>
      <w:tab/>
    </w:r>
    <w:r>
      <w:rPr>
        <w:sz w:val="48"/>
      </w:rPr>
      <w:tab/>
      <w:t xml:space="preserve">           PS&amp;E Timing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8B654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714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4B37DA"/>
    <w:multiLevelType w:val="hybridMultilevel"/>
    <w:tmpl w:val="15F828DE"/>
    <w:lvl w:ilvl="0" w:tplc="C7408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A414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174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CE0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069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3656388">
    <w:abstractNumId w:val="0"/>
  </w:num>
  <w:num w:numId="2" w16cid:durableId="2095273019">
    <w:abstractNumId w:val="0"/>
  </w:num>
  <w:num w:numId="3" w16cid:durableId="443309654">
    <w:abstractNumId w:val="0"/>
  </w:num>
  <w:num w:numId="4" w16cid:durableId="201791929">
    <w:abstractNumId w:val="0"/>
  </w:num>
  <w:num w:numId="5" w16cid:durableId="558904737">
    <w:abstractNumId w:val="0"/>
  </w:num>
  <w:num w:numId="6" w16cid:durableId="1040520767">
    <w:abstractNumId w:val="0"/>
  </w:num>
  <w:num w:numId="7" w16cid:durableId="1679385497">
    <w:abstractNumId w:val="0"/>
  </w:num>
  <w:num w:numId="8" w16cid:durableId="49691626">
    <w:abstractNumId w:val="0"/>
  </w:num>
  <w:num w:numId="9" w16cid:durableId="1478689870">
    <w:abstractNumId w:val="0"/>
  </w:num>
  <w:num w:numId="10" w16cid:durableId="7030487">
    <w:abstractNumId w:val="0"/>
  </w:num>
  <w:num w:numId="11" w16cid:durableId="32267941">
    <w:abstractNumId w:val="0"/>
  </w:num>
  <w:num w:numId="12" w16cid:durableId="1976566342">
    <w:abstractNumId w:val="0"/>
  </w:num>
  <w:num w:numId="13" w16cid:durableId="1826433996">
    <w:abstractNumId w:val="0"/>
  </w:num>
  <w:num w:numId="14" w16cid:durableId="616062372">
    <w:abstractNumId w:val="0"/>
  </w:num>
  <w:num w:numId="15" w16cid:durableId="176117400">
    <w:abstractNumId w:val="0"/>
  </w:num>
  <w:num w:numId="16" w16cid:durableId="124474905">
    <w:abstractNumId w:val="0"/>
  </w:num>
  <w:num w:numId="17" w16cid:durableId="677730747">
    <w:abstractNumId w:val="0"/>
  </w:num>
  <w:num w:numId="18" w16cid:durableId="589892456">
    <w:abstractNumId w:val="0"/>
  </w:num>
  <w:num w:numId="19" w16cid:durableId="1686201477">
    <w:abstractNumId w:val="0"/>
  </w:num>
  <w:num w:numId="20" w16cid:durableId="133641795">
    <w:abstractNumId w:val="0"/>
  </w:num>
  <w:num w:numId="21" w16cid:durableId="990867762">
    <w:abstractNumId w:val="0"/>
  </w:num>
  <w:num w:numId="22" w16cid:durableId="2112048008">
    <w:abstractNumId w:val="0"/>
  </w:num>
  <w:num w:numId="23" w16cid:durableId="598291222">
    <w:abstractNumId w:val="0"/>
  </w:num>
  <w:num w:numId="24" w16cid:durableId="1301766775">
    <w:abstractNumId w:val="0"/>
  </w:num>
  <w:num w:numId="25" w16cid:durableId="29501893">
    <w:abstractNumId w:val="0"/>
  </w:num>
  <w:num w:numId="26" w16cid:durableId="658576710">
    <w:abstractNumId w:val="0"/>
  </w:num>
  <w:num w:numId="27" w16cid:durableId="229657056">
    <w:abstractNumId w:val="0"/>
  </w:num>
  <w:num w:numId="28" w16cid:durableId="943264203">
    <w:abstractNumId w:val="0"/>
  </w:num>
  <w:num w:numId="29" w16cid:durableId="57091885">
    <w:abstractNumId w:val="0"/>
  </w:num>
  <w:num w:numId="30" w16cid:durableId="399252601">
    <w:abstractNumId w:val="0"/>
  </w:num>
  <w:num w:numId="31" w16cid:durableId="636036738">
    <w:abstractNumId w:val="1"/>
  </w:num>
  <w:num w:numId="32" w16cid:durableId="804659312">
    <w:abstractNumId w:val="5"/>
  </w:num>
  <w:num w:numId="33" w16cid:durableId="1399938356">
    <w:abstractNumId w:val="6"/>
  </w:num>
  <w:num w:numId="34" w16cid:durableId="1043560826">
    <w:abstractNumId w:val="3"/>
  </w:num>
  <w:num w:numId="35" w16cid:durableId="1835294411">
    <w:abstractNumId w:val="4"/>
  </w:num>
  <w:num w:numId="36" w16cid:durableId="8107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54"/>
    <w:rsid w:val="000937DB"/>
    <w:rsid w:val="001279D3"/>
    <w:rsid w:val="001423BF"/>
    <w:rsid w:val="0016207A"/>
    <w:rsid w:val="00225D28"/>
    <w:rsid w:val="00227049"/>
    <w:rsid w:val="00233433"/>
    <w:rsid w:val="00253B70"/>
    <w:rsid w:val="002E53E8"/>
    <w:rsid w:val="0038105F"/>
    <w:rsid w:val="00396899"/>
    <w:rsid w:val="003C4446"/>
    <w:rsid w:val="003E3F54"/>
    <w:rsid w:val="003E57B6"/>
    <w:rsid w:val="003E70FD"/>
    <w:rsid w:val="0042309C"/>
    <w:rsid w:val="0043321E"/>
    <w:rsid w:val="00486B6E"/>
    <w:rsid w:val="004E1185"/>
    <w:rsid w:val="00512CBD"/>
    <w:rsid w:val="00563DED"/>
    <w:rsid w:val="00591E3B"/>
    <w:rsid w:val="00594E15"/>
    <w:rsid w:val="00600E47"/>
    <w:rsid w:val="006051EE"/>
    <w:rsid w:val="006140D3"/>
    <w:rsid w:val="00621A9E"/>
    <w:rsid w:val="00654FA8"/>
    <w:rsid w:val="00661F3C"/>
    <w:rsid w:val="006D1DF1"/>
    <w:rsid w:val="006D51E2"/>
    <w:rsid w:val="006F7801"/>
    <w:rsid w:val="00700679"/>
    <w:rsid w:val="007479E2"/>
    <w:rsid w:val="0076054F"/>
    <w:rsid w:val="007B2DCF"/>
    <w:rsid w:val="007D655D"/>
    <w:rsid w:val="00823B5D"/>
    <w:rsid w:val="008466CA"/>
    <w:rsid w:val="008824E4"/>
    <w:rsid w:val="0088630F"/>
    <w:rsid w:val="0095112B"/>
    <w:rsid w:val="009A3DFE"/>
    <w:rsid w:val="009B2E53"/>
    <w:rsid w:val="00A5675A"/>
    <w:rsid w:val="00A720CE"/>
    <w:rsid w:val="00B23E4F"/>
    <w:rsid w:val="00BE580C"/>
    <w:rsid w:val="00C020E5"/>
    <w:rsid w:val="00CF0593"/>
    <w:rsid w:val="00D84FF0"/>
    <w:rsid w:val="00E05A99"/>
    <w:rsid w:val="00E85F83"/>
    <w:rsid w:val="00EF7A69"/>
    <w:rsid w:val="00F10FEA"/>
    <w:rsid w:val="00F17408"/>
    <w:rsid w:val="00F5116F"/>
    <w:rsid w:val="00F66EFE"/>
    <w:rsid w:val="00FB05C2"/>
    <w:rsid w:val="00FB591F"/>
    <w:rsid w:val="00FF728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863FB"/>
  <w15:chartTrackingRefBased/>
  <w15:docId w15:val="{115AEFE0-25F2-49A6-844A-1C96D3F6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69"/>
  </w:style>
  <w:style w:type="paragraph" w:styleId="Heading1">
    <w:name w:val="heading 1"/>
    <w:basedOn w:val="Normal"/>
    <w:next w:val="Normal"/>
    <w:link w:val="Heading1Char"/>
    <w:uiPriority w:val="9"/>
    <w:qFormat/>
    <w:rsid w:val="00EF7A69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A69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A69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7A69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7A69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7A69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7A69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7A69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7A69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6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F7A6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F7A6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F7A6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F7A6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F7A6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EF7A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F7A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F7A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7A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7A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A6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6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EF7A6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EF7A6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F7A69"/>
    <w:rPr>
      <w:i/>
      <w:iCs/>
      <w:color w:val="auto"/>
    </w:rPr>
  </w:style>
  <w:style w:type="paragraph" w:styleId="NoSpacing">
    <w:name w:val="No Spacing"/>
    <w:uiPriority w:val="1"/>
    <w:qFormat/>
    <w:rsid w:val="00EF7A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7A6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7A6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6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6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EF7A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F7A6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EF7A6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7A6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F7A6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7A69"/>
    <w:pPr>
      <w:outlineLvl w:val="9"/>
    </w:pPr>
  </w:style>
  <w:style w:type="table" w:styleId="TableGrid">
    <w:name w:val="Table Grid"/>
    <w:basedOn w:val="TableNormal"/>
    <w:uiPriority w:val="39"/>
    <w:rsid w:val="00F1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408"/>
  </w:style>
  <w:style w:type="paragraph" w:styleId="Footer">
    <w:name w:val="footer"/>
    <w:basedOn w:val="Normal"/>
    <w:link w:val="FooterChar"/>
    <w:uiPriority w:val="99"/>
    <w:unhideWhenUsed/>
    <w:rsid w:val="00F17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408"/>
  </w:style>
  <w:style w:type="paragraph" w:styleId="ListParagraph">
    <w:name w:val="List Paragraph"/>
    <w:basedOn w:val="Normal"/>
    <w:uiPriority w:val="34"/>
    <w:qFormat/>
    <w:rsid w:val="00EF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5653-55AE-44D4-87C5-94103387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2</Pages>
  <Words>341</Words>
  <Characters>1969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Emory T (DelDOT)</dc:creator>
  <cp:keywords/>
  <dc:description/>
  <cp:lastModifiedBy>Kovacs, Robert A (DelDOT)</cp:lastModifiedBy>
  <cp:revision>21</cp:revision>
  <cp:lastPrinted>2022-09-29T17:31:00Z</cp:lastPrinted>
  <dcterms:created xsi:type="dcterms:W3CDTF">2022-09-30T15:08:00Z</dcterms:created>
  <dcterms:modified xsi:type="dcterms:W3CDTF">2025-08-07T17:59:00Z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